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4A1" w:rsidRPr="00E22C2D" w:rsidRDefault="00FD24A1" w:rsidP="00DB1386">
      <w:pPr>
        <w:spacing w:line="360" w:lineRule="auto"/>
        <w:ind w:right="-720"/>
        <w:rPr>
          <w:rFonts w:ascii="Times New Roman" w:hAnsi="Times New Roman" w:cs="Times New Roman"/>
        </w:rPr>
      </w:pPr>
    </w:p>
    <w:p w:rsidR="003746F7" w:rsidRPr="00E22C2D" w:rsidRDefault="003746F7" w:rsidP="00DB1386">
      <w:pPr>
        <w:spacing w:line="360" w:lineRule="auto"/>
        <w:ind w:left="-540" w:right="-720"/>
        <w:rPr>
          <w:rFonts w:ascii="Times New Roman" w:hAnsi="Times New Roman" w:cs="Times New Roman"/>
        </w:rPr>
      </w:pPr>
    </w:p>
    <w:p w:rsidR="003746F7" w:rsidRPr="00A416AB" w:rsidRDefault="003746F7" w:rsidP="00DB1386">
      <w:pPr>
        <w:spacing w:line="360" w:lineRule="auto"/>
        <w:ind w:left="-540" w:right="-720"/>
        <w:jc w:val="center"/>
        <w:rPr>
          <w:rFonts w:ascii="Times New Roman" w:hAnsi="Times New Roman" w:cs="Times New Roman"/>
        </w:rPr>
      </w:pPr>
      <w:bookmarkStart w:id="0" w:name="_GoBack"/>
      <w:bookmarkEnd w:id="0"/>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Default="00A416AB" w:rsidP="00DB1386">
      <w:pPr>
        <w:spacing w:line="360" w:lineRule="auto"/>
        <w:jc w:val="center"/>
        <w:rPr>
          <w:rFonts w:ascii="Times New Roman" w:hAnsi="Times New Roman" w:cs="Times New Roman"/>
        </w:rPr>
      </w:pPr>
    </w:p>
    <w:p w:rsidR="00A416AB" w:rsidRPr="00A416AB" w:rsidRDefault="00A416AB" w:rsidP="00DB1386">
      <w:pPr>
        <w:spacing w:line="360" w:lineRule="auto"/>
        <w:jc w:val="center"/>
        <w:rPr>
          <w:rFonts w:ascii="Times New Roman" w:hAnsi="Times New Roman" w:cs="Times New Roman"/>
        </w:rPr>
      </w:pPr>
      <w:r w:rsidRPr="00A416AB">
        <w:rPr>
          <w:rFonts w:ascii="Times New Roman" w:hAnsi="Times New Roman" w:cs="Times New Roman"/>
        </w:rPr>
        <w:t>Cell Communication Questions</w:t>
      </w:r>
    </w:p>
    <w:p w:rsidR="00A416AB" w:rsidRPr="00A416AB" w:rsidRDefault="00A416AB" w:rsidP="00DB1386">
      <w:pPr>
        <w:spacing w:line="360" w:lineRule="auto"/>
        <w:jc w:val="center"/>
        <w:rPr>
          <w:rFonts w:ascii="Times New Roman" w:hAnsi="Times New Roman" w:cs="Times New Roman"/>
        </w:rPr>
      </w:pPr>
      <w:r w:rsidRPr="00A416AB">
        <w:rPr>
          <w:rFonts w:ascii="Times New Roman" w:hAnsi="Times New Roman" w:cs="Times New Roman"/>
        </w:rPr>
        <w:t>Name</w:t>
      </w:r>
    </w:p>
    <w:p w:rsidR="00A416AB" w:rsidRDefault="00A416AB" w:rsidP="00DB1386">
      <w:pPr>
        <w:spacing w:line="360" w:lineRule="auto"/>
        <w:jc w:val="center"/>
        <w:rPr>
          <w:rFonts w:ascii="Times New Roman" w:hAnsi="Times New Roman" w:cs="Times New Roman"/>
          <w:b/>
        </w:rPr>
      </w:pPr>
      <w:r w:rsidRPr="00A416AB">
        <w:rPr>
          <w:rFonts w:ascii="Times New Roman" w:hAnsi="Times New Roman" w:cs="Times New Roman"/>
        </w:rPr>
        <w:t>Institution of Affiliation</w:t>
      </w:r>
      <w:r>
        <w:rPr>
          <w:rFonts w:ascii="Times New Roman" w:hAnsi="Times New Roman" w:cs="Times New Roman"/>
          <w:b/>
        </w:rPr>
        <w:br w:type="page"/>
      </w:r>
    </w:p>
    <w:p w:rsidR="004F44E8" w:rsidRPr="004325B6" w:rsidRDefault="00656E01" w:rsidP="00DB1386">
      <w:pPr>
        <w:pStyle w:val="ListParagraph"/>
        <w:numPr>
          <w:ilvl w:val="0"/>
          <w:numId w:val="3"/>
        </w:numPr>
        <w:spacing w:line="360" w:lineRule="auto"/>
        <w:ind w:right="-720"/>
        <w:rPr>
          <w:rFonts w:ascii="Times New Roman" w:hAnsi="Times New Roman" w:cs="Times New Roman"/>
          <w:b/>
        </w:rPr>
      </w:pPr>
      <w:r w:rsidRPr="004325B6">
        <w:rPr>
          <w:rFonts w:ascii="Times New Roman" w:hAnsi="Times New Roman" w:cs="Times New Roman"/>
          <w:b/>
        </w:rPr>
        <w:lastRenderedPageBreak/>
        <w:t xml:space="preserve"> Describe a signaling pathway found in a single-celled eukaryote. What is it used for? </w:t>
      </w:r>
    </w:p>
    <w:p w:rsidR="004F44E8" w:rsidRPr="00E22C2D" w:rsidRDefault="004F44E8" w:rsidP="00DB1386">
      <w:pPr>
        <w:spacing w:line="360" w:lineRule="auto"/>
        <w:ind w:left="-540" w:right="-720"/>
        <w:rPr>
          <w:rFonts w:ascii="Times New Roman" w:hAnsi="Times New Roman" w:cs="Times New Roman"/>
        </w:rPr>
      </w:pPr>
    </w:p>
    <w:p w:rsidR="00656E01" w:rsidRDefault="00A0635F" w:rsidP="00DB1386">
      <w:pPr>
        <w:spacing w:line="360" w:lineRule="auto"/>
        <w:ind w:left="-540" w:right="-720"/>
        <w:rPr>
          <w:rFonts w:ascii="Times New Roman" w:hAnsi="Times New Roman" w:cs="Times New Roman"/>
        </w:rPr>
      </w:pPr>
      <w:r>
        <w:rPr>
          <w:rFonts w:ascii="Times New Roman" w:hAnsi="Times New Roman" w:cs="Times New Roman"/>
        </w:rPr>
        <w:t xml:space="preserve">Mating factor pathway- </w:t>
      </w:r>
      <w:r w:rsidR="00BE6476">
        <w:rPr>
          <w:rFonts w:ascii="Times New Roman" w:hAnsi="Times New Roman" w:cs="Times New Roman"/>
        </w:rPr>
        <w:t>this pathway is found in yeasts and help them to perform sexual reproduction.</w:t>
      </w:r>
      <w:r w:rsidR="004E2013">
        <w:rPr>
          <w:rFonts w:ascii="Times New Roman" w:hAnsi="Times New Roman" w:cs="Times New Roman"/>
        </w:rPr>
        <w:t xml:space="preserve"> Budding yeasts are able to mate in a process similar to sexual reproduction in which two haploid cells combine to form a diploid cell. The diploid cell can then undergo meiosis to produce new haploid cells with new combination of genetic material.</w:t>
      </w:r>
    </w:p>
    <w:p w:rsidR="00EC30F9" w:rsidRPr="00E22C2D" w:rsidRDefault="00EC30F9" w:rsidP="00DB1386">
      <w:pPr>
        <w:spacing w:line="360" w:lineRule="auto"/>
        <w:ind w:left="-540" w:right="-720"/>
        <w:rPr>
          <w:rFonts w:ascii="Times New Roman" w:hAnsi="Times New Roman" w:cs="Times New Roman"/>
        </w:rPr>
      </w:pPr>
      <w:r>
        <w:rPr>
          <w:rFonts w:ascii="Times New Roman" w:hAnsi="Times New Roman" w:cs="Times New Roman"/>
        </w:rPr>
        <w:t>To find another yeast cell that is prepared to mate, budding yeasts secrete a signaling molecule called a mating factor.</w:t>
      </w:r>
      <w:r w:rsidR="00E3269C">
        <w:rPr>
          <w:rFonts w:ascii="Times New Roman" w:hAnsi="Times New Roman" w:cs="Times New Roman"/>
        </w:rPr>
        <w:t xml:space="preserve"> Binding of mating factors to a compatible receptor triggers a signaling cascade that causes the yeast to produce an outgrowth so it can fuse with its mate. The mating factor receptor is a G-protein </w:t>
      </w:r>
      <w:r w:rsidR="00A6465D">
        <w:rPr>
          <w:rFonts w:ascii="Times New Roman" w:hAnsi="Times New Roman" w:cs="Times New Roman"/>
        </w:rPr>
        <w:t>coupled receptor</w:t>
      </w:r>
      <w:r w:rsidR="00E3269C">
        <w:rPr>
          <w:rFonts w:ascii="Times New Roman" w:hAnsi="Times New Roman" w:cs="Times New Roman"/>
        </w:rPr>
        <w:t>.</w:t>
      </w:r>
    </w:p>
    <w:p w:rsidR="00656E01" w:rsidRPr="00E22C2D" w:rsidRDefault="00656E01" w:rsidP="00DB1386">
      <w:pPr>
        <w:spacing w:line="360" w:lineRule="auto"/>
        <w:ind w:left="-540" w:right="-720"/>
        <w:rPr>
          <w:rFonts w:ascii="Times New Roman" w:hAnsi="Times New Roman" w:cs="Times New Roman"/>
        </w:rPr>
      </w:pPr>
    </w:p>
    <w:p w:rsidR="00E371EB" w:rsidRPr="00F4066D" w:rsidRDefault="00656E01" w:rsidP="00DB1386">
      <w:pPr>
        <w:spacing w:line="360" w:lineRule="auto"/>
        <w:ind w:left="-540" w:right="-720"/>
        <w:rPr>
          <w:rFonts w:ascii="Times New Roman" w:hAnsi="Times New Roman" w:cs="Times New Roman"/>
          <w:b/>
        </w:rPr>
      </w:pPr>
      <w:r w:rsidRPr="00F4066D">
        <w:rPr>
          <w:rFonts w:ascii="Times New Roman" w:hAnsi="Times New Roman" w:cs="Times New Roman"/>
          <w:b/>
        </w:rPr>
        <w:t>2. What are the terms that describe a signal delivered to the same cell, nearby cells, or distant cells i</w:t>
      </w:r>
      <w:r w:rsidR="00F4066D">
        <w:rPr>
          <w:rFonts w:ascii="Times New Roman" w:hAnsi="Times New Roman" w:cs="Times New Roman"/>
          <w:b/>
        </w:rPr>
        <w:t>n a different part of the body</w:t>
      </w:r>
      <w:r w:rsidRPr="00F4066D">
        <w:rPr>
          <w:rFonts w:ascii="Times New Roman" w:hAnsi="Times New Roman" w:cs="Times New Roman"/>
          <w:b/>
        </w:rPr>
        <w:t xml:space="preserve"> (</w:t>
      </w:r>
      <w:r w:rsidR="00F4066D" w:rsidRPr="00F4066D">
        <w:rPr>
          <w:rFonts w:ascii="Times New Roman" w:hAnsi="Times New Roman" w:cs="Times New Roman"/>
          <w:b/>
        </w:rPr>
        <w:t>Three</w:t>
      </w:r>
      <w:r w:rsidR="00F4066D">
        <w:rPr>
          <w:rFonts w:ascii="Times New Roman" w:hAnsi="Times New Roman" w:cs="Times New Roman"/>
          <w:b/>
        </w:rPr>
        <w:t xml:space="preserve"> different terms)</w:t>
      </w:r>
    </w:p>
    <w:p w:rsidR="00C05D6A" w:rsidRPr="00C05D6A" w:rsidRDefault="00E371EB" w:rsidP="00DB1386">
      <w:pPr>
        <w:pStyle w:val="ListParagraph"/>
        <w:numPr>
          <w:ilvl w:val="0"/>
          <w:numId w:val="2"/>
        </w:numPr>
        <w:spacing w:line="360" w:lineRule="auto"/>
        <w:ind w:right="-720"/>
        <w:rPr>
          <w:rFonts w:ascii="Times New Roman" w:hAnsi="Times New Roman" w:cs="Times New Roman"/>
        </w:rPr>
      </w:pPr>
      <w:r w:rsidRPr="00C05D6A">
        <w:rPr>
          <w:rFonts w:ascii="Times New Roman" w:hAnsi="Times New Roman" w:cs="Times New Roman"/>
        </w:rPr>
        <w:t>Paracrine signaling-</w:t>
      </w:r>
      <w:r w:rsidR="00C05D6A" w:rsidRPr="00C05D6A">
        <w:rPr>
          <w:rFonts w:ascii="Times New Roman" w:hAnsi="Times New Roman" w:cs="Times New Roman"/>
        </w:rPr>
        <w:t>same cell</w:t>
      </w:r>
    </w:p>
    <w:p w:rsidR="00C05D6A" w:rsidRPr="00C05D6A" w:rsidRDefault="00C05D6A" w:rsidP="00DB1386">
      <w:pPr>
        <w:pStyle w:val="ListParagraph"/>
        <w:numPr>
          <w:ilvl w:val="0"/>
          <w:numId w:val="2"/>
        </w:numPr>
        <w:spacing w:line="360" w:lineRule="auto"/>
        <w:ind w:right="-720"/>
        <w:rPr>
          <w:rFonts w:ascii="Times New Roman" w:hAnsi="Times New Roman" w:cs="Times New Roman"/>
        </w:rPr>
      </w:pPr>
      <w:r w:rsidRPr="00C05D6A">
        <w:rPr>
          <w:rFonts w:ascii="Times New Roman" w:hAnsi="Times New Roman" w:cs="Times New Roman"/>
        </w:rPr>
        <w:t>Synaptic signaling-nearby cells</w:t>
      </w:r>
    </w:p>
    <w:p w:rsidR="00656E01" w:rsidRPr="00554E06" w:rsidRDefault="00C05D6A" w:rsidP="00554E06">
      <w:pPr>
        <w:pStyle w:val="ListParagraph"/>
        <w:numPr>
          <w:ilvl w:val="0"/>
          <w:numId w:val="2"/>
        </w:numPr>
        <w:spacing w:line="360" w:lineRule="auto"/>
        <w:ind w:right="-720"/>
        <w:rPr>
          <w:rFonts w:ascii="Times New Roman" w:hAnsi="Times New Roman" w:cs="Times New Roman"/>
        </w:rPr>
      </w:pPr>
      <w:r w:rsidRPr="00554E06">
        <w:rPr>
          <w:rFonts w:ascii="Times New Roman" w:hAnsi="Times New Roman" w:cs="Times New Roman"/>
        </w:rPr>
        <w:t>H</w:t>
      </w:r>
      <w:r w:rsidR="00E371EB" w:rsidRPr="00554E06">
        <w:rPr>
          <w:rFonts w:ascii="Times New Roman" w:hAnsi="Times New Roman" w:cs="Times New Roman"/>
        </w:rPr>
        <w:t>ormonal signaling-distant cells</w:t>
      </w:r>
    </w:p>
    <w:p w:rsidR="00656E01" w:rsidRPr="00E22C2D" w:rsidRDefault="00656E01" w:rsidP="00DB1386">
      <w:pPr>
        <w:spacing w:line="360" w:lineRule="auto"/>
        <w:ind w:left="-540" w:right="-720"/>
        <w:rPr>
          <w:rFonts w:ascii="Times New Roman" w:hAnsi="Times New Roman" w:cs="Times New Roman"/>
        </w:rPr>
      </w:pPr>
      <w:r w:rsidRPr="00F4066D">
        <w:rPr>
          <w:rFonts w:ascii="Times New Roman" w:hAnsi="Times New Roman" w:cs="Times New Roman"/>
          <w:b/>
        </w:rPr>
        <w:t>3. The largest family of receptors in the body is the G-protein coupled receptor. Describe the signaling of the receptor discovered by Sutherland, and how it works. Be sure to distinguish the actual receptor from the “G protein” and tell precisely how the G protein becomes “activated” and then inactivated.  (</w:t>
      </w:r>
      <w:r w:rsidR="00F4066D" w:rsidRPr="00F4066D">
        <w:rPr>
          <w:rFonts w:ascii="Times New Roman" w:hAnsi="Times New Roman" w:cs="Times New Roman"/>
          <w:b/>
        </w:rPr>
        <w:t>Multi-part question)</w:t>
      </w:r>
    </w:p>
    <w:p w:rsidR="00626653" w:rsidRDefault="00CE4C03" w:rsidP="00DB1386">
      <w:pPr>
        <w:spacing w:line="360" w:lineRule="auto"/>
        <w:ind w:left="-540" w:right="-720"/>
        <w:rPr>
          <w:rFonts w:ascii="Times New Roman" w:hAnsi="Times New Roman" w:cs="Times New Roman"/>
        </w:rPr>
      </w:pPr>
      <w:r>
        <w:rPr>
          <w:rFonts w:ascii="Times New Roman" w:hAnsi="Times New Roman" w:cs="Times New Roman"/>
        </w:rPr>
        <w:t>G-protein coupled receptor</w:t>
      </w:r>
      <w:r w:rsidR="000F5EDE">
        <w:rPr>
          <w:rFonts w:ascii="Times New Roman" w:hAnsi="Times New Roman" w:cs="Times New Roman"/>
        </w:rPr>
        <w:t xml:space="preserve"> (GPCR)</w:t>
      </w:r>
      <w:r>
        <w:rPr>
          <w:rFonts w:ascii="Times New Roman" w:hAnsi="Times New Roman" w:cs="Times New Roman"/>
        </w:rPr>
        <w:t xml:space="preserve"> transmits signals to target cells via intermediary action of guanine nucleotide binding proteins (G-proteins). The protein is bound to the receptor and is activated by the binding of ligands to the extracellular domains of these receptors.</w:t>
      </w:r>
      <w:r w:rsidR="000F5EDE">
        <w:rPr>
          <w:rFonts w:ascii="Times New Roman" w:hAnsi="Times New Roman" w:cs="Times New Roman"/>
        </w:rPr>
        <w:t xml:space="preserve"> The activated G protein dissociates into an G-alpha and G-beta-gamma complex. G-alpha bound to GTP is active and can diffuse along the membrane surface to activate target proteins, mostly enzymes that form secondary messengers. </w:t>
      </w:r>
    </w:p>
    <w:p w:rsidR="00AF3591" w:rsidRPr="00E22C2D" w:rsidRDefault="000F5EDE" w:rsidP="00DB1386">
      <w:pPr>
        <w:spacing w:line="360" w:lineRule="auto"/>
        <w:ind w:left="-540" w:right="-720"/>
        <w:rPr>
          <w:rFonts w:ascii="Times New Roman" w:hAnsi="Times New Roman" w:cs="Times New Roman"/>
        </w:rPr>
      </w:pPr>
      <w:r>
        <w:rPr>
          <w:rFonts w:ascii="Times New Roman" w:hAnsi="Times New Roman" w:cs="Times New Roman"/>
        </w:rPr>
        <w:t>Inactivation occur through the intrinsic GTPase activity of G-alpha. After GTP hydrolysis, G-alpha bound to GDP will reassociate with a beta-gamma complex to form an inactive G-protein that can again associate with a GPCR).</w:t>
      </w:r>
    </w:p>
    <w:p w:rsidR="00AF3591" w:rsidRPr="00E22C2D" w:rsidRDefault="00AF3591" w:rsidP="00DB1386">
      <w:pPr>
        <w:spacing w:line="360" w:lineRule="auto"/>
        <w:ind w:left="-540" w:right="-720"/>
        <w:rPr>
          <w:rFonts w:ascii="Times New Roman" w:hAnsi="Times New Roman" w:cs="Times New Roman"/>
        </w:rPr>
      </w:pPr>
    </w:p>
    <w:p w:rsidR="00AF3591" w:rsidRPr="00F4066D" w:rsidRDefault="00656E01"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4. </w:t>
      </w:r>
      <w:r w:rsidR="00AF3591" w:rsidRPr="00F4066D">
        <w:rPr>
          <w:rFonts w:ascii="Times New Roman" w:hAnsi="Times New Roman" w:cs="Times New Roman"/>
          <w:b/>
        </w:rPr>
        <w:t xml:space="preserve">Which of the types of receptors dimerizes as an essential part of their function? </w:t>
      </w:r>
    </w:p>
    <w:p w:rsidR="00AF3591" w:rsidRDefault="00FC2650" w:rsidP="00DB1386">
      <w:pPr>
        <w:spacing w:line="360" w:lineRule="auto"/>
        <w:ind w:left="-540" w:right="-720"/>
        <w:rPr>
          <w:rFonts w:ascii="Times New Roman" w:hAnsi="Times New Roman" w:cs="Times New Roman"/>
        </w:rPr>
      </w:pPr>
      <w:r>
        <w:rPr>
          <w:rFonts w:ascii="Times New Roman" w:hAnsi="Times New Roman" w:cs="Times New Roman"/>
        </w:rPr>
        <w:t xml:space="preserve">Receptor </w:t>
      </w:r>
      <w:r w:rsidR="00A62940">
        <w:rPr>
          <w:rFonts w:ascii="Times New Roman" w:hAnsi="Times New Roman" w:cs="Times New Roman"/>
        </w:rPr>
        <w:t>protein tyrosine-kinase</w:t>
      </w:r>
    </w:p>
    <w:p w:rsidR="00100CF0" w:rsidRPr="00E22C2D" w:rsidRDefault="00FC2650" w:rsidP="00DB1386">
      <w:pPr>
        <w:spacing w:line="360" w:lineRule="auto"/>
        <w:ind w:left="-540" w:right="-720"/>
        <w:rPr>
          <w:rFonts w:ascii="Times New Roman" w:hAnsi="Times New Roman" w:cs="Times New Roman"/>
        </w:rPr>
      </w:pPr>
      <w:r>
        <w:rPr>
          <w:rFonts w:ascii="Times New Roman" w:hAnsi="Times New Roman" w:cs="Times New Roman"/>
        </w:rPr>
        <w:t>Cytokine receptors</w:t>
      </w:r>
    </w:p>
    <w:p w:rsidR="00100CF0" w:rsidRPr="00E22C2D" w:rsidRDefault="002F3D3A" w:rsidP="00DB1386">
      <w:pPr>
        <w:spacing w:line="360" w:lineRule="auto"/>
        <w:ind w:left="-540" w:right="-720"/>
        <w:rPr>
          <w:rFonts w:ascii="Times New Roman" w:hAnsi="Times New Roman" w:cs="Times New Roman"/>
        </w:rPr>
      </w:pPr>
      <w:r w:rsidRPr="00F4066D">
        <w:rPr>
          <w:rFonts w:ascii="Times New Roman" w:hAnsi="Times New Roman" w:cs="Times New Roman"/>
          <w:b/>
        </w:rPr>
        <w:lastRenderedPageBreak/>
        <w:t xml:space="preserve">5. </w:t>
      </w:r>
      <w:r w:rsidR="00100CF0" w:rsidRPr="00F4066D">
        <w:rPr>
          <w:rFonts w:ascii="Times New Roman" w:hAnsi="Times New Roman" w:cs="Times New Roman"/>
          <w:b/>
        </w:rPr>
        <w:t>How is the signal</w:t>
      </w:r>
      <w:r w:rsidRPr="00F4066D">
        <w:rPr>
          <w:rFonts w:ascii="Times New Roman" w:hAnsi="Times New Roman" w:cs="Times New Roman"/>
          <w:b/>
        </w:rPr>
        <w:t xml:space="preserve"> of a kinase cascade</w:t>
      </w:r>
      <w:r w:rsidR="00100CF0" w:rsidRPr="00F4066D">
        <w:rPr>
          <w:rFonts w:ascii="Times New Roman" w:hAnsi="Times New Roman" w:cs="Times New Roman"/>
          <w:b/>
        </w:rPr>
        <w:t xml:space="preserve"> amplified along the way? </w:t>
      </w:r>
      <w:r w:rsidRPr="00F4066D">
        <w:rPr>
          <w:rFonts w:ascii="Times New Roman" w:hAnsi="Times New Roman" w:cs="Times New Roman"/>
          <w:b/>
        </w:rPr>
        <w:t xml:space="preserve"> Describe this in your own words.</w:t>
      </w:r>
    </w:p>
    <w:p w:rsidR="00656E01" w:rsidRPr="00E22C2D" w:rsidRDefault="004074EF" w:rsidP="00DB1386">
      <w:pPr>
        <w:spacing w:line="360" w:lineRule="auto"/>
        <w:ind w:left="-540" w:right="-720"/>
        <w:rPr>
          <w:rFonts w:ascii="Times New Roman" w:hAnsi="Times New Roman" w:cs="Times New Roman"/>
        </w:rPr>
      </w:pPr>
      <w:r>
        <w:rPr>
          <w:rFonts w:ascii="Times New Roman" w:hAnsi="Times New Roman" w:cs="Times New Roman"/>
        </w:rPr>
        <w:t xml:space="preserve">A signal of a kinase cascade is amplified along the way through a multi-step pathway where the </w:t>
      </w:r>
      <w:r w:rsidR="00A62940">
        <w:rPr>
          <w:rFonts w:ascii="Times New Roman" w:hAnsi="Times New Roman" w:cs="Times New Roman"/>
        </w:rPr>
        <w:t>number of activated products at each step is</w:t>
      </w:r>
      <w:r>
        <w:rPr>
          <w:rFonts w:ascii="Times New Roman" w:hAnsi="Times New Roman" w:cs="Times New Roman"/>
        </w:rPr>
        <w:t xml:space="preserve"> greater than the preceding step</w:t>
      </w:r>
    </w:p>
    <w:p w:rsidR="00746D4A" w:rsidRPr="00F4066D" w:rsidRDefault="002F3D3A"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6. </w:t>
      </w:r>
      <w:r w:rsidR="00100CF0" w:rsidRPr="00F4066D">
        <w:rPr>
          <w:rFonts w:ascii="Times New Roman" w:hAnsi="Times New Roman" w:cs="Times New Roman"/>
          <w:b/>
        </w:rPr>
        <w:t>Note that some proteins can be turned “on” by phosphorylation, while others are turned “off” by phosphorylation. If a protein is activated by phosphorylation, what kind of protein turns that signal off?</w:t>
      </w:r>
    </w:p>
    <w:p w:rsidR="00656E01" w:rsidRPr="00E22C2D" w:rsidRDefault="00100CF0" w:rsidP="00DB1386">
      <w:pPr>
        <w:spacing w:line="360" w:lineRule="auto"/>
        <w:ind w:left="-540" w:right="-720"/>
        <w:rPr>
          <w:rFonts w:ascii="Times New Roman" w:hAnsi="Times New Roman" w:cs="Times New Roman"/>
        </w:rPr>
      </w:pPr>
      <w:r w:rsidRPr="00E22C2D">
        <w:rPr>
          <w:rFonts w:ascii="Times New Roman" w:hAnsi="Times New Roman" w:cs="Times New Roman"/>
        </w:rPr>
        <w:t xml:space="preserve"> </w:t>
      </w:r>
      <w:r w:rsidR="003C47C4">
        <w:rPr>
          <w:rFonts w:ascii="Times New Roman" w:hAnsi="Times New Roman" w:cs="Times New Roman"/>
        </w:rPr>
        <w:t xml:space="preserve">Protein </w:t>
      </w:r>
      <w:r w:rsidR="00FA29B5">
        <w:rPr>
          <w:rFonts w:ascii="Times New Roman" w:hAnsi="Times New Roman" w:cs="Times New Roman"/>
        </w:rPr>
        <w:t>Phosphatase</w:t>
      </w:r>
      <w:r w:rsidR="00D9535E">
        <w:rPr>
          <w:rFonts w:ascii="Times New Roman" w:hAnsi="Times New Roman" w:cs="Times New Roman"/>
        </w:rPr>
        <w:t>-</w:t>
      </w:r>
      <w:r w:rsidR="00746D4A">
        <w:rPr>
          <w:rFonts w:ascii="Times New Roman" w:hAnsi="Times New Roman" w:cs="Times New Roman"/>
        </w:rPr>
        <w:t>dephosphorylates protein thus removing t</w:t>
      </w:r>
      <w:r w:rsidR="003C47C4">
        <w:rPr>
          <w:rFonts w:ascii="Times New Roman" w:hAnsi="Times New Roman" w:cs="Times New Roman"/>
        </w:rPr>
        <w:t>he activating action of phosphor</w:t>
      </w:r>
      <w:r w:rsidR="00746D4A">
        <w:rPr>
          <w:rFonts w:ascii="Times New Roman" w:hAnsi="Times New Roman" w:cs="Times New Roman"/>
        </w:rPr>
        <w:t>ylation</w:t>
      </w:r>
    </w:p>
    <w:p w:rsidR="00100CF0" w:rsidRPr="00F4066D" w:rsidRDefault="002F3D3A"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7. </w:t>
      </w:r>
      <w:r w:rsidR="00656E01" w:rsidRPr="00F4066D">
        <w:rPr>
          <w:rFonts w:ascii="Times New Roman" w:hAnsi="Times New Roman" w:cs="Times New Roman"/>
          <w:b/>
        </w:rPr>
        <w:t xml:space="preserve">What is a second messenger, in general terms? Provide three examples of second messengers and for each, list where it comes from. </w:t>
      </w:r>
    </w:p>
    <w:p w:rsidR="00656E01" w:rsidRDefault="00746D4A" w:rsidP="00DB1386">
      <w:pPr>
        <w:spacing w:line="360" w:lineRule="auto"/>
        <w:ind w:left="-540" w:right="-720"/>
        <w:rPr>
          <w:rFonts w:ascii="Times New Roman" w:hAnsi="Times New Roman" w:cs="Times New Roman"/>
        </w:rPr>
      </w:pPr>
      <w:r>
        <w:rPr>
          <w:rFonts w:ascii="Times New Roman" w:hAnsi="Times New Roman" w:cs="Times New Roman"/>
        </w:rPr>
        <w:t>Second messengers are small, nonprotein, water-soluble molecules that spread out through a cell by diffusion and participate in signal pathways initiated by G- protein coupled receptors.</w:t>
      </w:r>
      <w:r w:rsidR="00543F55">
        <w:rPr>
          <w:rFonts w:ascii="Times New Roman" w:hAnsi="Times New Roman" w:cs="Times New Roman"/>
        </w:rPr>
        <w:t xml:space="preserve"> Examples include cyclic AMP, Calcium ions, and inositol triphosphate</w:t>
      </w:r>
    </w:p>
    <w:p w:rsidR="00235E1B" w:rsidRDefault="00235E1B" w:rsidP="00DB1386">
      <w:pPr>
        <w:spacing w:line="360" w:lineRule="auto"/>
        <w:ind w:left="-540" w:right="-720"/>
        <w:rPr>
          <w:rFonts w:ascii="Times New Roman" w:hAnsi="Times New Roman" w:cs="Times New Roman"/>
        </w:rPr>
      </w:pPr>
      <w:r>
        <w:rPr>
          <w:rFonts w:ascii="Times New Roman" w:hAnsi="Times New Roman" w:cs="Times New Roman"/>
        </w:rPr>
        <w:t>Cyclic AMP comes from conversion of ATP to AMP by adenylyl cyclase in response to an extracellular signal.</w:t>
      </w:r>
    </w:p>
    <w:p w:rsidR="00235E1B" w:rsidRDefault="00235E1B" w:rsidP="00DB1386">
      <w:pPr>
        <w:spacing w:line="360" w:lineRule="auto"/>
        <w:ind w:left="-540" w:right="-720"/>
        <w:rPr>
          <w:rFonts w:ascii="Times New Roman" w:hAnsi="Times New Roman" w:cs="Times New Roman"/>
        </w:rPr>
      </w:pPr>
      <w:r>
        <w:rPr>
          <w:rFonts w:ascii="Times New Roman" w:hAnsi="Times New Roman" w:cs="Times New Roman"/>
        </w:rPr>
        <w:t>Calcium ions come from a signal relayed by a signal transduction pathway that triggers increase of calcium concentration in the cytosol.</w:t>
      </w:r>
    </w:p>
    <w:p w:rsidR="00100CF0" w:rsidRPr="00E22C2D" w:rsidRDefault="00235E1B" w:rsidP="00DB1386">
      <w:pPr>
        <w:spacing w:line="360" w:lineRule="auto"/>
        <w:ind w:left="-540" w:right="-720"/>
        <w:rPr>
          <w:rFonts w:ascii="Times New Roman" w:hAnsi="Times New Roman" w:cs="Times New Roman"/>
        </w:rPr>
      </w:pPr>
      <w:r>
        <w:rPr>
          <w:rFonts w:ascii="Times New Roman" w:hAnsi="Times New Roman" w:cs="Times New Roman"/>
        </w:rPr>
        <w:t>Inositol triphosphate comes from</w:t>
      </w:r>
      <w:r w:rsidR="00536F1F">
        <w:rPr>
          <w:rFonts w:ascii="Times New Roman" w:hAnsi="Times New Roman" w:cs="Times New Roman"/>
        </w:rPr>
        <w:t xml:space="preserve"> hydrolysis of phosphatidylinositol 4,</w:t>
      </w:r>
      <w:r w:rsidR="001D2594">
        <w:rPr>
          <w:rFonts w:ascii="Times New Roman" w:hAnsi="Times New Roman" w:cs="Times New Roman"/>
        </w:rPr>
        <w:t xml:space="preserve"> </w:t>
      </w:r>
      <w:r w:rsidR="00536F1F">
        <w:rPr>
          <w:rFonts w:ascii="Times New Roman" w:hAnsi="Times New Roman" w:cs="Times New Roman"/>
        </w:rPr>
        <w:t>5-phosphate, a phospholipid located in the plasma membrane. The phospholipid is hydr</w:t>
      </w:r>
      <w:r w:rsidR="00585783">
        <w:rPr>
          <w:rFonts w:ascii="Times New Roman" w:hAnsi="Times New Roman" w:cs="Times New Roman"/>
        </w:rPr>
        <w:t>olyzed by phospholipase C (PLC).</w:t>
      </w:r>
    </w:p>
    <w:p w:rsidR="002F3D3A" w:rsidRPr="00F4066D" w:rsidRDefault="002F3D3A"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8. </w:t>
      </w:r>
      <w:r w:rsidR="00100CF0" w:rsidRPr="00F4066D">
        <w:rPr>
          <w:rFonts w:ascii="Times New Roman" w:hAnsi="Times New Roman" w:cs="Times New Roman"/>
          <w:b/>
        </w:rPr>
        <w:t>Study the example of amplification from epinephrine to production of glucose-1-phosphate molecules. How many epinephrine molecules are involved? How many cAMPs</w:t>
      </w:r>
      <w:r w:rsidR="004932ED">
        <w:rPr>
          <w:rFonts w:ascii="Times New Roman" w:hAnsi="Times New Roman" w:cs="Times New Roman"/>
          <w:b/>
        </w:rPr>
        <w:t>? Etc</w:t>
      </w:r>
      <w:r w:rsidR="00100CF0" w:rsidRPr="00F4066D">
        <w:rPr>
          <w:rFonts w:ascii="Times New Roman" w:hAnsi="Times New Roman" w:cs="Times New Roman"/>
          <w:b/>
        </w:rPr>
        <w:t>.  Study how this works, then explain it in your own words</w:t>
      </w:r>
      <w:r w:rsidR="00656E01" w:rsidRPr="00F4066D">
        <w:rPr>
          <w:rFonts w:ascii="Times New Roman" w:hAnsi="Times New Roman" w:cs="Times New Roman"/>
          <w:b/>
        </w:rPr>
        <w:t xml:space="preserve"> below: </w:t>
      </w:r>
    </w:p>
    <w:p w:rsidR="00100CF0" w:rsidRPr="00E22C2D" w:rsidRDefault="0088307D" w:rsidP="00DB1386">
      <w:pPr>
        <w:spacing w:line="360" w:lineRule="auto"/>
        <w:ind w:left="-540" w:right="-720"/>
        <w:rPr>
          <w:rFonts w:ascii="Times New Roman" w:hAnsi="Times New Roman" w:cs="Times New Roman"/>
        </w:rPr>
      </w:pPr>
      <w:r>
        <w:rPr>
          <w:rFonts w:ascii="Times New Roman" w:hAnsi="Times New Roman" w:cs="Times New Roman"/>
        </w:rPr>
        <w:t>1 epinephrine and 10</w:t>
      </w:r>
      <w:r>
        <w:rPr>
          <w:rFonts w:ascii="Times New Roman" w:hAnsi="Times New Roman" w:cs="Times New Roman"/>
          <w:vertAlign w:val="superscript"/>
        </w:rPr>
        <w:t>4</w:t>
      </w:r>
      <w:r>
        <w:rPr>
          <w:rFonts w:ascii="Times New Roman" w:hAnsi="Times New Roman" w:cs="Times New Roman"/>
        </w:rPr>
        <w:t xml:space="preserve"> molecules of cAMPs</w:t>
      </w:r>
    </w:p>
    <w:p w:rsidR="00100CF0" w:rsidRPr="00E22C2D" w:rsidRDefault="00100CF0" w:rsidP="00DB1386">
      <w:pPr>
        <w:spacing w:line="360" w:lineRule="auto"/>
        <w:ind w:left="-540" w:right="-720"/>
        <w:rPr>
          <w:rFonts w:ascii="Times New Roman" w:hAnsi="Times New Roman" w:cs="Times New Roman"/>
        </w:rPr>
      </w:pPr>
    </w:p>
    <w:p w:rsidR="00100CF0" w:rsidRPr="00F4066D" w:rsidRDefault="002F3D3A"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9. </w:t>
      </w:r>
      <w:r w:rsidR="00100CF0" w:rsidRPr="00F4066D">
        <w:rPr>
          <w:rFonts w:ascii="Times New Roman" w:hAnsi="Times New Roman" w:cs="Times New Roman"/>
          <w:b/>
        </w:rPr>
        <w:t>What is</w:t>
      </w:r>
      <w:r w:rsidR="00656E01" w:rsidRPr="00F4066D">
        <w:rPr>
          <w:rFonts w:ascii="Times New Roman" w:hAnsi="Times New Roman" w:cs="Times New Roman"/>
          <w:b/>
        </w:rPr>
        <w:t xml:space="preserve"> meant by the term “integration” of a signal. </w:t>
      </w:r>
    </w:p>
    <w:p w:rsidR="002F3D3A" w:rsidRPr="00E22C2D" w:rsidRDefault="00451834" w:rsidP="00DB1386">
      <w:pPr>
        <w:spacing w:line="360" w:lineRule="auto"/>
        <w:ind w:right="-720"/>
        <w:rPr>
          <w:rFonts w:ascii="Times New Roman" w:hAnsi="Times New Roman" w:cs="Times New Roman"/>
        </w:rPr>
      </w:pPr>
      <w:r>
        <w:rPr>
          <w:rFonts w:ascii="Times New Roman" w:hAnsi="Times New Roman" w:cs="Times New Roman"/>
        </w:rPr>
        <w:t>Two independent receptors act on the same pathway to elicit a common response.</w:t>
      </w:r>
    </w:p>
    <w:p w:rsidR="00656E01" w:rsidRPr="00E22C2D" w:rsidRDefault="00656E01" w:rsidP="00DB1386">
      <w:pPr>
        <w:spacing w:line="360" w:lineRule="auto"/>
        <w:ind w:right="-720"/>
        <w:rPr>
          <w:rFonts w:ascii="Times New Roman" w:hAnsi="Times New Roman" w:cs="Times New Roman"/>
        </w:rPr>
      </w:pPr>
    </w:p>
    <w:p w:rsidR="008555A2" w:rsidRPr="00F4066D" w:rsidRDefault="002F3D3A" w:rsidP="00DB1386">
      <w:pPr>
        <w:spacing w:line="360" w:lineRule="auto"/>
        <w:ind w:left="-540" w:right="-720"/>
        <w:rPr>
          <w:rFonts w:ascii="Times New Roman" w:hAnsi="Times New Roman" w:cs="Times New Roman"/>
          <w:b/>
        </w:rPr>
      </w:pPr>
      <w:r w:rsidRPr="00F4066D">
        <w:rPr>
          <w:rFonts w:ascii="Times New Roman" w:hAnsi="Times New Roman" w:cs="Times New Roman"/>
          <w:b/>
        </w:rPr>
        <w:t xml:space="preserve">10. </w:t>
      </w:r>
      <w:r w:rsidR="00100CF0" w:rsidRPr="00F4066D">
        <w:rPr>
          <w:rFonts w:ascii="Times New Roman" w:hAnsi="Times New Roman" w:cs="Times New Roman"/>
          <w:b/>
        </w:rPr>
        <w:t>What is the name for an enzyme that can get rid of cyclic nucleotides, breaking them down from the cyclic form to the non-cy</w:t>
      </w:r>
      <w:r w:rsidR="00F539F7" w:rsidRPr="00F4066D">
        <w:rPr>
          <w:rFonts w:ascii="Times New Roman" w:hAnsi="Times New Roman" w:cs="Times New Roman"/>
          <w:b/>
        </w:rPr>
        <w:t xml:space="preserve">clic form (cAMP to just AMP)? </w:t>
      </w:r>
      <w:r w:rsidR="004932ED">
        <w:rPr>
          <w:rFonts w:ascii="Times New Roman" w:hAnsi="Times New Roman" w:cs="Times New Roman"/>
          <w:b/>
        </w:rPr>
        <w:t>(Y</w:t>
      </w:r>
      <w:r w:rsidR="00100CF0" w:rsidRPr="00F4066D">
        <w:rPr>
          <w:rFonts w:ascii="Times New Roman" w:hAnsi="Times New Roman" w:cs="Times New Roman"/>
          <w:b/>
        </w:rPr>
        <w:t xml:space="preserve">ou may find it interesting to know that such an enzyme triggers photoreception, and inhibiting one of these enzymes is the basis for Viagra’s activity). </w:t>
      </w:r>
    </w:p>
    <w:p w:rsidR="002F3D3A" w:rsidRPr="00F4066D" w:rsidRDefault="00F4066D" w:rsidP="00DB1386">
      <w:pPr>
        <w:spacing w:line="360" w:lineRule="auto"/>
        <w:ind w:left="-540" w:right="-720"/>
        <w:rPr>
          <w:rFonts w:ascii="Times New Roman" w:hAnsi="Times New Roman" w:cs="Times New Roman"/>
        </w:rPr>
      </w:pPr>
      <w:r w:rsidRPr="00F4066D">
        <w:rPr>
          <w:rFonts w:ascii="Times New Roman" w:hAnsi="Times New Roman" w:cs="Times New Roman"/>
        </w:rPr>
        <w:t>Phosphodiesterase</w:t>
      </w:r>
    </w:p>
    <w:p w:rsidR="00100CF0" w:rsidRPr="00E22C2D" w:rsidRDefault="00100CF0" w:rsidP="00DB1386">
      <w:pPr>
        <w:spacing w:line="360" w:lineRule="auto"/>
        <w:ind w:left="-540" w:right="-720"/>
        <w:rPr>
          <w:rFonts w:ascii="Times New Roman" w:hAnsi="Times New Roman" w:cs="Times New Roman"/>
        </w:rPr>
      </w:pPr>
    </w:p>
    <w:p w:rsidR="00100CF0" w:rsidRPr="00E22C2D" w:rsidRDefault="002F3D3A" w:rsidP="00DB1386">
      <w:pPr>
        <w:spacing w:line="360" w:lineRule="auto"/>
        <w:ind w:left="-540" w:right="-720"/>
        <w:rPr>
          <w:rFonts w:ascii="Times New Roman" w:hAnsi="Times New Roman" w:cs="Times New Roman"/>
        </w:rPr>
      </w:pPr>
      <w:r w:rsidRPr="00F4066D">
        <w:rPr>
          <w:rFonts w:ascii="Times New Roman" w:hAnsi="Times New Roman" w:cs="Times New Roman"/>
          <w:b/>
        </w:rPr>
        <w:lastRenderedPageBreak/>
        <w:t xml:space="preserve">11. </w:t>
      </w:r>
      <w:r w:rsidR="00100CF0" w:rsidRPr="00F4066D">
        <w:rPr>
          <w:rFonts w:ascii="Times New Roman" w:hAnsi="Times New Roman" w:cs="Times New Roman"/>
          <w:b/>
        </w:rPr>
        <w:t xml:space="preserve">In what animal model system has the apoptosis pathway been very well studied? Study how the </w:t>
      </w:r>
      <w:r w:rsidR="00046020" w:rsidRPr="00F4066D">
        <w:rPr>
          <w:rFonts w:ascii="Times New Roman" w:hAnsi="Times New Roman" w:cs="Times New Roman"/>
          <w:b/>
        </w:rPr>
        <w:t>pathway works in these cells, and describes</w:t>
      </w:r>
      <w:r w:rsidR="00100CF0" w:rsidRPr="00F4066D">
        <w:rPr>
          <w:rFonts w:ascii="Times New Roman" w:hAnsi="Times New Roman" w:cs="Times New Roman"/>
          <w:b/>
        </w:rPr>
        <w:t xml:space="preserve"> it</w:t>
      </w:r>
      <w:r w:rsidR="00294A56" w:rsidRPr="00F4066D">
        <w:rPr>
          <w:rFonts w:ascii="Times New Roman" w:hAnsi="Times New Roman" w:cs="Times New Roman"/>
          <w:b/>
        </w:rPr>
        <w:t xml:space="preserve"> i</w:t>
      </w:r>
      <w:r w:rsidR="00100CF0" w:rsidRPr="00F4066D">
        <w:rPr>
          <w:rFonts w:ascii="Times New Roman" w:hAnsi="Times New Roman" w:cs="Times New Roman"/>
          <w:b/>
        </w:rPr>
        <w:t xml:space="preserve">s key characteristics in your own words. </w:t>
      </w:r>
    </w:p>
    <w:p w:rsidR="002F3D3A" w:rsidRPr="00E22C2D" w:rsidRDefault="00026779" w:rsidP="00DB1386">
      <w:pPr>
        <w:spacing w:line="360" w:lineRule="auto"/>
        <w:ind w:left="-540" w:right="-720"/>
        <w:rPr>
          <w:rFonts w:ascii="Times New Roman" w:hAnsi="Times New Roman" w:cs="Times New Roman"/>
        </w:rPr>
      </w:pPr>
      <w:r>
        <w:rPr>
          <w:rFonts w:ascii="Times New Roman" w:hAnsi="Times New Roman" w:cs="Times New Roman"/>
        </w:rPr>
        <w:t>Apoptosis in amphibians metamorphosis</w:t>
      </w:r>
      <w:r w:rsidR="00F507CF">
        <w:rPr>
          <w:rFonts w:ascii="Times New Roman" w:hAnsi="Times New Roman" w:cs="Times New Roman"/>
        </w:rPr>
        <w:t>. The la</w:t>
      </w:r>
      <w:r w:rsidR="005B2FCB">
        <w:rPr>
          <w:rFonts w:ascii="Times New Roman" w:hAnsi="Times New Roman" w:cs="Times New Roman"/>
        </w:rPr>
        <w:t>rval tissues rapidly degenerate</w:t>
      </w:r>
      <w:r w:rsidR="00F507CF">
        <w:rPr>
          <w:rFonts w:ascii="Times New Roman" w:hAnsi="Times New Roman" w:cs="Times New Roman"/>
        </w:rPr>
        <w:t xml:space="preserve"> to adapt from the aquatic life to the terrestrial life.</w:t>
      </w:r>
      <w:r w:rsidR="005B2FCB">
        <w:rPr>
          <w:rFonts w:ascii="Times New Roman" w:hAnsi="Times New Roman" w:cs="Times New Roman"/>
        </w:rPr>
        <w:t xml:space="preserve"> </w:t>
      </w:r>
    </w:p>
    <w:p w:rsidR="002F3D3A" w:rsidRPr="00E22C2D" w:rsidRDefault="001D1C74" w:rsidP="00DB1386">
      <w:pPr>
        <w:spacing w:line="360" w:lineRule="auto"/>
        <w:ind w:left="-540" w:right="-720"/>
        <w:rPr>
          <w:rFonts w:ascii="Times New Roman" w:hAnsi="Times New Roman" w:cs="Times New Roman"/>
        </w:rPr>
      </w:pPr>
      <w:r>
        <w:t>The mechanism</w:t>
      </w:r>
      <w:r w:rsidR="005B2FCB">
        <w:t xml:space="preserve"> how larval cell death proceeds in balance with the development of adu</w:t>
      </w:r>
      <w:r w:rsidR="00297ED1">
        <w:t>lt tissues/organs has made amphibians animals of int</w:t>
      </w:r>
      <w:r>
        <w:t>erest in the study of apoptosis</w:t>
      </w:r>
    </w:p>
    <w:p w:rsidR="00100CF0" w:rsidRPr="00E22C2D" w:rsidRDefault="002F3D3A" w:rsidP="00DB1386">
      <w:pPr>
        <w:spacing w:line="360" w:lineRule="auto"/>
        <w:ind w:left="-540" w:right="-720"/>
        <w:rPr>
          <w:rFonts w:ascii="Times New Roman" w:hAnsi="Times New Roman" w:cs="Times New Roman"/>
        </w:rPr>
      </w:pPr>
      <w:r w:rsidRPr="00F4066D">
        <w:rPr>
          <w:rFonts w:ascii="Times New Roman" w:hAnsi="Times New Roman" w:cs="Times New Roman"/>
          <w:b/>
        </w:rPr>
        <w:t xml:space="preserve">12. </w:t>
      </w:r>
      <w:r w:rsidR="00100CF0" w:rsidRPr="00F4066D">
        <w:rPr>
          <w:rFonts w:ascii="Times New Roman" w:hAnsi="Times New Roman" w:cs="Times New Roman"/>
          <w:b/>
        </w:rPr>
        <w:t xml:space="preserve">List several specific examples of where apoptosis is important in human biology. </w:t>
      </w:r>
    </w:p>
    <w:p w:rsidR="00100CF0" w:rsidRPr="009A0B47" w:rsidRDefault="009A0B47" w:rsidP="00DB1386">
      <w:pPr>
        <w:pStyle w:val="ListParagraph"/>
        <w:numPr>
          <w:ilvl w:val="0"/>
          <w:numId w:val="1"/>
        </w:numPr>
        <w:spacing w:line="360" w:lineRule="auto"/>
        <w:ind w:right="-720"/>
        <w:rPr>
          <w:rFonts w:ascii="Times New Roman" w:hAnsi="Times New Roman" w:cs="Times New Roman"/>
        </w:rPr>
      </w:pPr>
      <w:r>
        <w:t>During intrauterine development. It helps to sculpture organ shape and carve out the interdigital webs of the fingers and toes.</w:t>
      </w:r>
    </w:p>
    <w:p w:rsidR="009A0B47" w:rsidRPr="009A0B47" w:rsidRDefault="009A0B47" w:rsidP="00DB1386">
      <w:pPr>
        <w:pStyle w:val="ListParagraph"/>
        <w:numPr>
          <w:ilvl w:val="0"/>
          <w:numId w:val="1"/>
        </w:numPr>
        <w:spacing w:line="360" w:lineRule="auto"/>
        <w:ind w:right="-720"/>
        <w:rPr>
          <w:rFonts w:ascii="Times New Roman" w:hAnsi="Times New Roman" w:cs="Times New Roman"/>
        </w:rPr>
      </w:pPr>
      <w:r>
        <w:t>During the early development of the human nervous system, huge numbers of cells die through</w:t>
      </w:r>
      <w:r w:rsidR="007E6659">
        <w:t xml:space="preserve"> apoptosis to maintain the high level of efficiency required of brain cells.</w:t>
      </w:r>
    </w:p>
    <w:p w:rsidR="009A0B47" w:rsidRDefault="004200B8" w:rsidP="00DB1386">
      <w:pPr>
        <w:pStyle w:val="NormalWeb"/>
        <w:numPr>
          <w:ilvl w:val="0"/>
          <w:numId w:val="1"/>
        </w:numPr>
        <w:spacing w:line="360" w:lineRule="auto"/>
      </w:pPr>
      <w:r>
        <w:t>Apoptosis also occurs</w:t>
      </w:r>
      <w:r w:rsidR="009A0B47">
        <w:t xml:space="preserve"> when a cell recognizes that its DNA has been badly damaged. In these cases, the DNA damage triggers apoptosis pathways, ensuring that the cell cannot become a malignant cancer.</w:t>
      </w:r>
    </w:p>
    <w:p w:rsidR="009A0B47" w:rsidRPr="009A0B47" w:rsidRDefault="004200B8" w:rsidP="00DB1386">
      <w:pPr>
        <w:pStyle w:val="ListParagraph"/>
        <w:numPr>
          <w:ilvl w:val="0"/>
          <w:numId w:val="1"/>
        </w:numPr>
        <w:spacing w:line="360" w:lineRule="auto"/>
        <w:ind w:right="-720"/>
        <w:rPr>
          <w:rFonts w:ascii="Times New Roman" w:hAnsi="Times New Roman" w:cs="Times New Roman"/>
        </w:rPr>
      </w:pPr>
      <w:r>
        <w:t>There is also v</w:t>
      </w:r>
      <w:r w:rsidR="009A0B47">
        <w:t>iral induction of apoptosis</w:t>
      </w:r>
      <w:r>
        <w:t>, which</w:t>
      </w:r>
      <w:r w:rsidR="009A0B47">
        <w:t xml:space="preserve"> occurs when one or several cells of a living organism are infected with a</w:t>
      </w:r>
      <w:r w:rsidR="00AD67FD">
        <w:t xml:space="preserve"> virus</w:t>
      </w:r>
      <w:r w:rsidR="009A0B47">
        <w:t>, leading to cell death</w:t>
      </w:r>
    </w:p>
    <w:p w:rsidR="009A0B47" w:rsidRPr="009A0B47" w:rsidRDefault="004200B8" w:rsidP="00DB1386">
      <w:pPr>
        <w:pStyle w:val="ListParagraph"/>
        <w:numPr>
          <w:ilvl w:val="0"/>
          <w:numId w:val="1"/>
        </w:numPr>
        <w:spacing w:line="360" w:lineRule="auto"/>
        <w:ind w:right="-720"/>
        <w:rPr>
          <w:rFonts w:ascii="Times New Roman" w:hAnsi="Times New Roman" w:cs="Times New Roman"/>
        </w:rPr>
      </w:pPr>
      <w:r>
        <w:t>Apoptosis also Facilitates r</w:t>
      </w:r>
      <w:r w:rsidR="009A0B47">
        <w:t>emoval of aging cells to maintain body function efficiency.</w:t>
      </w:r>
    </w:p>
    <w:p w:rsidR="00100CF0" w:rsidRPr="004D75B9" w:rsidRDefault="006036D1" w:rsidP="00DB1386">
      <w:pPr>
        <w:pStyle w:val="ListParagraph"/>
        <w:numPr>
          <w:ilvl w:val="0"/>
          <w:numId w:val="1"/>
        </w:numPr>
        <w:spacing w:line="360" w:lineRule="auto"/>
        <w:ind w:right="-720"/>
        <w:rPr>
          <w:rFonts w:ascii="Times New Roman" w:hAnsi="Times New Roman" w:cs="Times New Roman"/>
        </w:rPr>
      </w:pPr>
      <w:r>
        <w:t xml:space="preserve">When B and T cells </w:t>
      </w:r>
      <w:r w:rsidR="009A0B47">
        <w:t>are first produced, they’re tested to see if they react against any of the body’s own “self” components. Cells that do are eliminated right away by apoptosis</w:t>
      </w:r>
    </w:p>
    <w:p w:rsidR="009A0B47" w:rsidRPr="008A2F36" w:rsidRDefault="004D75B9" w:rsidP="00DB1386">
      <w:pPr>
        <w:pStyle w:val="ListParagraph"/>
        <w:numPr>
          <w:ilvl w:val="0"/>
          <w:numId w:val="1"/>
        </w:numPr>
        <w:spacing w:line="360" w:lineRule="auto"/>
        <w:ind w:right="-720"/>
        <w:rPr>
          <w:rFonts w:ascii="Times New Roman" w:hAnsi="Times New Roman" w:cs="Times New Roman"/>
        </w:rPr>
      </w:pPr>
      <w:r w:rsidRPr="008A2F36">
        <w:rPr>
          <w:rFonts w:ascii="Times New Roman" w:eastAsia="Times New Roman" w:hAnsi="Times New Roman" w:cs="Times New Roman"/>
          <w:lang w:eastAsia="en-US"/>
        </w:rPr>
        <w:t>Apoptosis also plays an important role in allowing the immune system to turn off its response to a pathogen. When a pathogen is detected, the immune cells that recognize the pathogen divide extensively, undergoing a huge increase in numbers with the purpose of destroying the pathogen. Once the pathogen is cleared from the body, the large numbers of pathogen-specific immune cells are no longer needed and must be removed by apo</w:t>
      </w:r>
      <w:r w:rsidR="001700B9" w:rsidRPr="008A2F36">
        <w:rPr>
          <w:rFonts w:ascii="Times New Roman" w:eastAsia="Times New Roman" w:hAnsi="Times New Roman" w:cs="Times New Roman"/>
          <w:lang w:eastAsia="en-US"/>
        </w:rPr>
        <w:t xml:space="preserve">ptosis to maintain </w:t>
      </w:r>
      <w:r w:rsidRPr="008A2F36">
        <w:rPr>
          <w:rFonts w:ascii="Times New Roman" w:eastAsia="Times New Roman" w:hAnsi="Times New Roman" w:cs="Times New Roman"/>
          <w:lang w:eastAsia="en-US"/>
        </w:rPr>
        <w:t>balance in the immune system.</w:t>
      </w:r>
    </w:p>
    <w:p w:rsidR="00100CF0" w:rsidRPr="00E22C2D" w:rsidRDefault="00100CF0" w:rsidP="00DB1386">
      <w:pPr>
        <w:spacing w:line="360" w:lineRule="auto"/>
        <w:ind w:left="-540" w:right="-720"/>
        <w:rPr>
          <w:rFonts w:ascii="Times New Roman" w:hAnsi="Times New Roman" w:cs="Times New Roman"/>
        </w:rPr>
      </w:pPr>
    </w:p>
    <w:p w:rsidR="00100CF0" w:rsidRPr="00E22C2D" w:rsidRDefault="00100CF0" w:rsidP="00DB1386">
      <w:pPr>
        <w:spacing w:line="360" w:lineRule="auto"/>
        <w:ind w:left="-540" w:right="-720"/>
        <w:rPr>
          <w:rFonts w:ascii="Times New Roman" w:hAnsi="Times New Roman" w:cs="Times New Roman"/>
        </w:rPr>
      </w:pPr>
    </w:p>
    <w:sectPr w:rsidR="00100CF0" w:rsidRPr="00E22C2D" w:rsidSect="00A416AB">
      <w:headerReference w:type="default" r:id="rId7"/>
      <w:headerReference w:type="first" r:id="rId8"/>
      <w:pgSz w:w="12240" w:h="15840"/>
      <w:pgMar w:top="1080" w:right="1800" w:bottom="900" w:left="1800"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707" w:rsidRDefault="00D37707" w:rsidP="00685AEB">
      <w:r>
        <w:separator/>
      </w:r>
    </w:p>
  </w:endnote>
  <w:endnote w:type="continuationSeparator" w:id="1">
    <w:p w:rsidR="00D37707" w:rsidRDefault="00D37707" w:rsidP="00685A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707" w:rsidRDefault="00D37707" w:rsidP="00685AEB">
      <w:r>
        <w:separator/>
      </w:r>
    </w:p>
  </w:footnote>
  <w:footnote w:type="continuationSeparator" w:id="1">
    <w:p w:rsidR="00D37707" w:rsidRDefault="00D37707" w:rsidP="00685A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AB" w:rsidRDefault="00A416AB">
    <w:pPr>
      <w:pStyle w:val="Header"/>
      <w:jc w:val="right"/>
    </w:pPr>
    <w:r>
      <w:t>CELL COMMUNICATION</w:t>
    </w:r>
    <w:r>
      <w:tab/>
    </w:r>
    <w:r>
      <w:tab/>
    </w:r>
    <w:sdt>
      <w:sdtPr>
        <w:id w:val="42350980"/>
        <w:docPartObj>
          <w:docPartGallery w:val="Page Numbers (Top of Page)"/>
          <w:docPartUnique/>
        </w:docPartObj>
      </w:sdtPr>
      <w:sdtContent>
        <w:fldSimple w:instr=" PAGE   \* MERGEFORMAT ">
          <w:r w:rsidR="007066FF">
            <w:rPr>
              <w:noProof/>
            </w:rPr>
            <w:t>4</w:t>
          </w:r>
        </w:fldSimple>
      </w:sdtContent>
    </w:sdt>
  </w:p>
  <w:p w:rsidR="00685AEB" w:rsidRDefault="00685A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6AB" w:rsidRDefault="00A416AB">
    <w:pPr>
      <w:pStyle w:val="Header"/>
    </w:pPr>
    <w:r>
      <w:t>Running head: CELL COMMUNICATION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D57E4"/>
    <w:multiLevelType w:val="hybridMultilevel"/>
    <w:tmpl w:val="40F465F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nsid w:val="5E9714CF"/>
    <w:multiLevelType w:val="hybridMultilevel"/>
    <w:tmpl w:val="A04E6900"/>
    <w:lvl w:ilvl="0" w:tplc="4F12D7E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nsid w:val="5FA213F3"/>
    <w:multiLevelType w:val="hybridMultilevel"/>
    <w:tmpl w:val="620E485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embedSystemFonts/>
  <w:defaultTabStop w:val="720"/>
  <w:drawingGridHorizontalSpacing w:val="12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useFELayout/>
  </w:compat>
  <w:rsids>
    <w:rsidRoot w:val="00786508"/>
    <w:rsid w:val="00006D7F"/>
    <w:rsid w:val="000179FF"/>
    <w:rsid w:val="00026779"/>
    <w:rsid w:val="00046020"/>
    <w:rsid w:val="000B0F84"/>
    <w:rsid w:val="000C444A"/>
    <w:rsid w:val="000D00FB"/>
    <w:rsid w:val="000F5EDE"/>
    <w:rsid w:val="00100CF0"/>
    <w:rsid w:val="001700B9"/>
    <w:rsid w:val="00174D34"/>
    <w:rsid w:val="0019491E"/>
    <w:rsid w:val="001D1C74"/>
    <w:rsid w:val="001D2594"/>
    <w:rsid w:val="001E77F7"/>
    <w:rsid w:val="00223B06"/>
    <w:rsid w:val="00235E1B"/>
    <w:rsid w:val="00251C79"/>
    <w:rsid w:val="002732DE"/>
    <w:rsid w:val="0028681D"/>
    <w:rsid w:val="00294A56"/>
    <w:rsid w:val="00297ED1"/>
    <w:rsid w:val="002C1FAA"/>
    <w:rsid w:val="002F3D3A"/>
    <w:rsid w:val="003652B5"/>
    <w:rsid w:val="003746F7"/>
    <w:rsid w:val="003C47C4"/>
    <w:rsid w:val="003C7C36"/>
    <w:rsid w:val="003D29FF"/>
    <w:rsid w:val="00403AE3"/>
    <w:rsid w:val="004074EF"/>
    <w:rsid w:val="004200B8"/>
    <w:rsid w:val="004325B6"/>
    <w:rsid w:val="00451834"/>
    <w:rsid w:val="004932ED"/>
    <w:rsid w:val="004D75B9"/>
    <w:rsid w:val="004E2013"/>
    <w:rsid w:val="004F44E8"/>
    <w:rsid w:val="00530426"/>
    <w:rsid w:val="00536F1F"/>
    <w:rsid w:val="00543876"/>
    <w:rsid w:val="00543F55"/>
    <w:rsid w:val="00554E06"/>
    <w:rsid w:val="00565753"/>
    <w:rsid w:val="00566DAD"/>
    <w:rsid w:val="00585783"/>
    <w:rsid w:val="005918BF"/>
    <w:rsid w:val="005B2FCB"/>
    <w:rsid w:val="005E5F62"/>
    <w:rsid w:val="005E75C9"/>
    <w:rsid w:val="006036D1"/>
    <w:rsid w:val="00625309"/>
    <w:rsid w:val="00626653"/>
    <w:rsid w:val="00656E01"/>
    <w:rsid w:val="0067137A"/>
    <w:rsid w:val="006744F6"/>
    <w:rsid w:val="00685AEB"/>
    <w:rsid w:val="006B502C"/>
    <w:rsid w:val="006D3235"/>
    <w:rsid w:val="006D6C9C"/>
    <w:rsid w:val="00703CC3"/>
    <w:rsid w:val="007066FF"/>
    <w:rsid w:val="007375F7"/>
    <w:rsid w:val="00746D4A"/>
    <w:rsid w:val="00786508"/>
    <w:rsid w:val="007B33E1"/>
    <w:rsid w:val="007C7EAF"/>
    <w:rsid w:val="007D2042"/>
    <w:rsid w:val="007E0936"/>
    <w:rsid w:val="007E6659"/>
    <w:rsid w:val="007F6A0E"/>
    <w:rsid w:val="00804A55"/>
    <w:rsid w:val="00813B65"/>
    <w:rsid w:val="00851D85"/>
    <w:rsid w:val="008555A2"/>
    <w:rsid w:val="0086191A"/>
    <w:rsid w:val="00861A94"/>
    <w:rsid w:val="00866B2C"/>
    <w:rsid w:val="00874AA7"/>
    <w:rsid w:val="0088307D"/>
    <w:rsid w:val="008A2F36"/>
    <w:rsid w:val="008B7248"/>
    <w:rsid w:val="008D342D"/>
    <w:rsid w:val="00916BD4"/>
    <w:rsid w:val="00917361"/>
    <w:rsid w:val="00921BAD"/>
    <w:rsid w:val="0093761C"/>
    <w:rsid w:val="009865E4"/>
    <w:rsid w:val="009A0B47"/>
    <w:rsid w:val="009B04C5"/>
    <w:rsid w:val="009C7534"/>
    <w:rsid w:val="00A0635F"/>
    <w:rsid w:val="00A07B92"/>
    <w:rsid w:val="00A416AB"/>
    <w:rsid w:val="00A61F39"/>
    <w:rsid w:val="00A62940"/>
    <w:rsid w:val="00A6465D"/>
    <w:rsid w:val="00A72E6A"/>
    <w:rsid w:val="00A8794C"/>
    <w:rsid w:val="00A91E96"/>
    <w:rsid w:val="00A957B9"/>
    <w:rsid w:val="00AD67FD"/>
    <w:rsid w:val="00AF3591"/>
    <w:rsid w:val="00B15B6D"/>
    <w:rsid w:val="00B34E9F"/>
    <w:rsid w:val="00B47DCC"/>
    <w:rsid w:val="00B55411"/>
    <w:rsid w:val="00B67B9E"/>
    <w:rsid w:val="00B702FE"/>
    <w:rsid w:val="00B807FB"/>
    <w:rsid w:val="00B92E85"/>
    <w:rsid w:val="00BC2E2F"/>
    <w:rsid w:val="00BC4A87"/>
    <w:rsid w:val="00BC74EA"/>
    <w:rsid w:val="00BD0369"/>
    <w:rsid w:val="00BE6476"/>
    <w:rsid w:val="00C05D6A"/>
    <w:rsid w:val="00C40390"/>
    <w:rsid w:val="00C5129C"/>
    <w:rsid w:val="00C72F79"/>
    <w:rsid w:val="00C919A2"/>
    <w:rsid w:val="00CA6B1A"/>
    <w:rsid w:val="00CB421A"/>
    <w:rsid w:val="00CC57B1"/>
    <w:rsid w:val="00CE4C03"/>
    <w:rsid w:val="00CE61F4"/>
    <w:rsid w:val="00D018A3"/>
    <w:rsid w:val="00D0382B"/>
    <w:rsid w:val="00D12CC4"/>
    <w:rsid w:val="00D20376"/>
    <w:rsid w:val="00D2389E"/>
    <w:rsid w:val="00D37707"/>
    <w:rsid w:val="00D56A44"/>
    <w:rsid w:val="00D876EC"/>
    <w:rsid w:val="00D9535E"/>
    <w:rsid w:val="00DB1386"/>
    <w:rsid w:val="00DF140D"/>
    <w:rsid w:val="00E22C2D"/>
    <w:rsid w:val="00E3269C"/>
    <w:rsid w:val="00E34EA7"/>
    <w:rsid w:val="00E3512B"/>
    <w:rsid w:val="00E371EB"/>
    <w:rsid w:val="00E633EC"/>
    <w:rsid w:val="00E75E72"/>
    <w:rsid w:val="00EA4623"/>
    <w:rsid w:val="00EC1B21"/>
    <w:rsid w:val="00EC30F9"/>
    <w:rsid w:val="00F32053"/>
    <w:rsid w:val="00F4066D"/>
    <w:rsid w:val="00F507CF"/>
    <w:rsid w:val="00F539F7"/>
    <w:rsid w:val="00F6387E"/>
    <w:rsid w:val="00F76002"/>
    <w:rsid w:val="00FA29B5"/>
    <w:rsid w:val="00FB5A2A"/>
    <w:rsid w:val="00FC2650"/>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A87"/>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 w:type="paragraph" w:styleId="ListParagraph">
    <w:name w:val="List Paragraph"/>
    <w:basedOn w:val="Normal"/>
    <w:uiPriority w:val="34"/>
    <w:qFormat/>
    <w:rsid w:val="009A0B47"/>
    <w:pPr>
      <w:ind w:left="720"/>
      <w:contextualSpacing/>
    </w:pPr>
  </w:style>
  <w:style w:type="paragraph" w:styleId="NormalWeb">
    <w:name w:val="Normal (Web)"/>
    <w:basedOn w:val="Normal"/>
    <w:uiPriority w:val="99"/>
    <w:semiHidden/>
    <w:unhideWhenUsed/>
    <w:rsid w:val="009A0B47"/>
    <w:pPr>
      <w:spacing w:before="100" w:beforeAutospacing="1" w:after="100" w:afterAutospacing="1"/>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685AEB"/>
    <w:pPr>
      <w:tabs>
        <w:tab w:val="center" w:pos="4680"/>
        <w:tab w:val="right" w:pos="9360"/>
      </w:tabs>
    </w:pPr>
  </w:style>
  <w:style w:type="character" w:customStyle="1" w:styleId="HeaderChar">
    <w:name w:val="Header Char"/>
    <w:basedOn w:val="DefaultParagraphFont"/>
    <w:link w:val="Header"/>
    <w:uiPriority w:val="99"/>
    <w:rsid w:val="00685AEB"/>
    <w:rPr>
      <w:sz w:val="24"/>
      <w:szCs w:val="24"/>
    </w:rPr>
  </w:style>
  <w:style w:type="paragraph" w:styleId="Footer">
    <w:name w:val="footer"/>
    <w:basedOn w:val="Normal"/>
    <w:link w:val="FooterChar"/>
    <w:uiPriority w:val="99"/>
    <w:semiHidden/>
    <w:unhideWhenUsed/>
    <w:rsid w:val="00685AEB"/>
    <w:pPr>
      <w:tabs>
        <w:tab w:val="center" w:pos="4680"/>
        <w:tab w:val="right" w:pos="9360"/>
      </w:tabs>
    </w:pPr>
  </w:style>
  <w:style w:type="character" w:customStyle="1" w:styleId="FooterChar">
    <w:name w:val="Footer Char"/>
    <w:basedOn w:val="DefaultParagraphFont"/>
    <w:link w:val="Footer"/>
    <w:uiPriority w:val="99"/>
    <w:semiHidden/>
    <w:rsid w:val="00685AEB"/>
    <w:rPr>
      <w:sz w:val="24"/>
      <w:szCs w:val="24"/>
    </w:rPr>
  </w:style>
</w:styles>
</file>

<file path=word/webSettings.xml><?xml version="1.0" encoding="utf-8"?>
<w:webSettings xmlns:r="http://schemas.openxmlformats.org/officeDocument/2006/relationships" xmlns:w="http://schemas.openxmlformats.org/wordprocessingml/2006/main">
  <w:divs>
    <w:div w:id="858588870">
      <w:bodyDiv w:val="1"/>
      <w:marLeft w:val="0"/>
      <w:marRight w:val="0"/>
      <w:marTop w:val="0"/>
      <w:marBottom w:val="0"/>
      <w:divBdr>
        <w:top w:val="none" w:sz="0" w:space="0" w:color="auto"/>
        <w:left w:val="none" w:sz="0" w:space="0" w:color="auto"/>
        <w:bottom w:val="none" w:sz="0" w:space="0" w:color="auto"/>
        <w:right w:val="none" w:sz="0" w:space="0" w:color="auto"/>
      </w:divBdr>
    </w:div>
    <w:div w:id="1091388368">
      <w:bodyDiv w:val="1"/>
      <w:marLeft w:val="0"/>
      <w:marRight w:val="0"/>
      <w:marTop w:val="0"/>
      <w:marBottom w:val="0"/>
      <w:divBdr>
        <w:top w:val="none" w:sz="0" w:space="0" w:color="auto"/>
        <w:left w:val="none" w:sz="0" w:space="0" w:color="auto"/>
        <w:bottom w:val="none" w:sz="0" w:space="0" w:color="auto"/>
        <w:right w:val="none" w:sz="0" w:space="0" w:color="auto"/>
      </w:divBdr>
      <w:divsChild>
        <w:div w:id="713194189">
          <w:marLeft w:val="0"/>
          <w:marRight w:val="0"/>
          <w:marTop w:val="0"/>
          <w:marBottom w:val="0"/>
          <w:divBdr>
            <w:top w:val="none" w:sz="0" w:space="0" w:color="auto"/>
            <w:left w:val="none" w:sz="0" w:space="0" w:color="auto"/>
            <w:bottom w:val="none" w:sz="0" w:space="0" w:color="auto"/>
            <w:right w:val="none" w:sz="0" w:space="0" w:color="auto"/>
          </w:divBdr>
          <w:divsChild>
            <w:div w:id="1916015685">
              <w:marLeft w:val="0"/>
              <w:marRight w:val="0"/>
              <w:marTop w:val="0"/>
              <w:marBottom w:val="0"/>
              <w:divBdr>
                <w:top w:val="none" w:sz="0" w:space="0" w:color="auto"/>
                <w:left w:val="none" w:sz="0" w:space="0" w:color="auto"/>
                <w:bottom w:val="none" w:sz="0" w:space="0" w:color="auto"/>
                <w:right w:val="none" w:sz="0" w:space="0" w:color="auto"/>
              </w:divBdr>
              <w:divsChild>
                <w:div w:id="630131632">
                  <w:marLeft w:val="0"/>
                  <w:marRight w:val="0"/>
                  <w:marTop w:val="0"/>
                  <w:marBottom w:val="0"/>
                  <w:divBdr>
                    <w:top w:val="none" w:sz="0" w:space="0" w:color="auto"/>
                    <w:left w:val="none" w:sz="0" w:space="0" w:color="auto"/>
                    <w:bottom w:val="none" w:sz="0" w:space="0" w:color="auto"/>
                    <w:right w:val="none" w:sz="0" w:space="0" w:color="auto"/>
                  </w:divBdr>
                  <w:divsChild>
                    <w:div w:id="185226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Story</dc:creator>
  <cp:lastModifiedBy>dan</cp:lastModifiedBy>
  <cp:revision>82</cp:revision>
  <dcterms:created xsi:type="dcterms:W3CDTF">2018-10-24T12:51:00Z</dcterms:created>
  <dcterms:modified xsi:type="dcterms:W3CDTF">2018-10-24T20:04:00Z</dcterms:modified>
</cp:coreProperties>
</file>